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E32CC4" w14:textId="3C2CD15E" w:rsidR="00B367C3" w:rsidRPr="00BA5A1D" w:rsidRDefault="007F1E06" w:rsidP="00BA5A1D">
      <w:pPr>
        <w:jc w:val="center"/>
        <w:rPr>
          <w:rFonts w:ascii="Times New Roman" w:hAnsi="Times New Roman" w:cs="Times New Roman"/>
          <w:color w:val="C00000"/>
          <w:sz w:val="44"/>
          <w:szCs w:val="44"/>
        </w:rPr>
      </w:pPr>
      <w:r w:rsidRPr="00BA5A1D">
        <w:rPr>
          <w:rFonts w:ascii="Times New Roman" w:hAnsi="Times New Roman" w:cs="Times New Roman"/>
          <w:color w:val="C00000"/>
          <w:sz w:val="44"/>
          <w:szCs w:val="44"/>
        </w:rPr>
        <w:t>Уважаемые родители!</w:t>
      </w:r>
    </w:p>
    <w:p w14:paraId="597CE30A" w14:textId="55E42CCB"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 xml:space="preserve">Дети в возрасте 1,5-2,5 лет нуждаются в физкультуре, даже если не имеют проблем в развитии. А если проблемы все-таки присутствуют, то без ЛФК не обойтись. Развивающие упражнения повышают иммунитет, улучшают кровообращение. </w:t>
      </w:r>
    </w:p>
    <w:p w14:paraId="1C107B9D" w14:textId="2D974722"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 xml:space="preserve">Залогом успеха в развитии </w:t>
      </w:r>
      <w:proofErr w:type="gramStart"/>
      <w:r w:rsidRPr="007F1E06">
        <w:rPr>
          <w:rFonts w:ascii="Times New Roman" w:hAnsi="Times New Roman" w:cs="Times New Roman"/>
          <w:sz w:val="28"/>
          <w:szCs w:val="28"/>
        </w:rPr>
        <w:t>2 летнего</w:t>
      </w:r>
      <w:proofErr w:type="gramEnd"/>
      <w:r w:rsidRPr="007F1E06">
        <w:rPr>
          <w:rFonts w:ascii="Times New Roman" w:hAnsi="Times New Roman" w:cs="Times New Roman"/>
          <w:sz w:val="28"/>
          <w:szCs w:val="28"/>
        </w:rPr>
        <w:t xml:space="preserve"> ребенка является грамотно подобранная лечебная физкультура. Здесь речь не только о самих упражнениях, но и об их качестве, количестве, разнообразии, эффективности и регулярности. </w:t>
      </w:r>
    </w:p>
    <w:p w14:paraId="4CE9B5A4" w14:textId="77777777"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Программа ЛФК детей в возрасте от 1,5 до 2,5 лет должна состоять из активных упражнений. В нее можно смело вносить даже средние нагрузки. Но это, в большей степени, зависит от индивидуальных особенностей. Некоторые в этом возрасте хорошо разговаривают полными предложениями, а другие знают отдельные слова и слоги. Такой же принцип и в физическом развитии. Кто-то уже уверенно бегает, катается на самокате или беговом велосипеде, а кто-то только учится хорошо передвигаться. Опытные специалисты рекомендуют заниматься с детьми индивидуально, отказавшись от групп.</w:t>
      </w:r>
    </w:p>
    <w:p w14:paraId="4D3CAE20" w14:textId="77777777"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Необходимо учитывать, что дети в возрасте 2-х лет достаточно быстро утомляются, поэтому с дозировкой физической нагрузки необходимо быть предельно внимательным. Поэтому самыми эффективными будут упражнения, организованные в игровой форме. Если не привлечь внимание и не заинтересовать ребенка, то он станет увиливать от выполнения плановых занятий или упражнений. Физкультура для детей 2 лет должна быть похожа на игры, а не занятия.</w:t>
      </w:r>
    </w:p>
    <w:p w14:paraId="1E09857E" w14:textId="2BC44397"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В рамках одного занятия должны выполняться 6-10 запланированных упражнений. При этом лучше избежать повторов и создать максимально хорошее настроение у ребят. Один из наиболее действенных способов – быстро объяснить суть упражнения и подтолкнуть к его выполнению, присвоить упражнениям интересные названия, имитирующие различные действия в жизни.</w:t>
      </w:r>
    </w:p>
    <w:p w14:paraId="385D2E3C" w14:textId="77777777"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ВАЖНО! Чем больше малыши будут находиться на свежем воздухе, тем быстрее они станут развиваться, запоминать и веселиться. Таким образом, можно «убить» сразу нескольких зайцев. Организовать веселое времяпрепровождение и выполнить игровые упражнения.</w:t>
      </w:r>
    </w:p>
    <w:p w14:paraId="0A47658F" w14:textId="4978A217" w:rsidR="00BA5A1D" w:rsidRPr="00BA5A1D" w:rsidRDefault="007F1E06" w:rsidP="00BA5A1D">
      <w:pPr>
        <w:jc w:val="center"/>
        <w:rPr>
          <w:rFonts w:ascii="Times New Roman" w:hAnsi="Times New Roman" w:cs="Times New Roman"/>
          <w:b/>
          <w:bCs/>
          <w:sz w:val="28"/>
          <w:szCs w:val="28"/>
        </w:rPr>
      </w:pPr>
      <w:r w:rsidRPr="007F1E06">
        <w:rPr>
          <w:rFonts w:ascii="Times New Roman" w:hAnsi="Times New Roman" w:cs="Times New Roman"/>
          <w:b/>
          <w:bCs/>
          <w:sz w:val="28"/>
          <w:szCs w:val="28"/>
        </w:rPr>
        <w:t>Примеры ЛФК для детей 2 лет</w:t>
      </w:r>
    </w:p>
    <w:p w14:paraId="72BE0715" w14:textId="777C8E96" w:rsidR="007F1E06" w:rsidRDefault="007F1E06" w:rsidP="00BA5A1D">
      <w:pPr>
        <w:rPr>
          <w:rFonts w:ascii="Times New Roman" w:hAnsi="Times New Roman" w:cs="Times New Roman"/>
          <w:sz w:val="28"/>
          <w:szCs w:val="28"/>
        </w:rPr>
      </w:pPr>
      <w:r w:rsidRPr="007F1E06">
        <w:rPr>
          <w:rFonts w:ascii="Times New Roman" w:hAnsi="Times New Roman" w:cs="Times New Roman"/>
          <w:sz w:val="28"/>
          <w:szCs w:val="28"/>
        </w:rPr>
        <w:t xml:space="preserve">Для того чтобы усовершенствовать ходьбу, можно использовать различные упражнения. Если в этом возрасте малыш еще неуверенно стоит на ногах, то </w:t>
      </w:r>
      <w:r w:rsidRPr="007F1E06">
        <w:rPr>
          <w:rFonts w:ascii="Times New Roman" w:hAnsi="Times New Roman" w:cs="Times New Roman"/>
          <w:sz w:val="28"/>
          <w:szCs w:val="28"/>
        </w:rPr>
        <w:lastRenderedPageBreak/>
        <w:t>старайтесь стимулировать его на движение вдоль мебели. Когда он будет вставать рядом с диваном, начните его манить яркой игрушкой, приближая ее к нему и отдаляя. Повторить такое упражнение можно до 4 раз, в зависимости от интереса. Если вы достигли необходимого прогресса, то можно начать выполнять более сложные задания. Первым из них будет ходьба «по узенькому мостику». Для этого понадобятся веревочки или палочки, с помощью которых и выстроится дорожка. Вначале ее ширина будет 30 см, но постепенно ее необходимо сужать. Малыш должен будет ходить по ней, не наступая на веревки или палочки, удерживая равновесие. Следующим по сложности упражнением является ходьба по наклонной дорожке. Для этого понадобится скамейка или доска. Один ее конец ставится выше другого на 20-30 см. Ребенок, при помощи взрослого преподавателя, должен поочередно подниматься и опускаться по поверхности. Следующая группа упражнений помогает развить чувство равновесия</w:t>
      </w:r>
      <w:r w:rsidR="00BA5A1D">
        <w:rPr>
          <w:rFonts w:ascii="Times New Roman" w:hAnsi="Times New Roman" w:cs="Times New Roman"/>
          <w:sz w:val="28"/>
          <w:szCs w:val="28"/>
        </w:rPr>
        <w:t>.</w:t>
      </w:r>
      <w:r w:rsidRPr="007F1E06">
        <w:rPr>
          <w:rFonts w:ascii="Times New Roman" w:hAnsi="Times New Roman" w:cs="Times New Roman"/>
          <w:sz w:val="28"/>
          <w:szCs w:val="28"/>
        </w:rPr>
        <w:t xml:space="preserve"> Для выполнения первого задания понадобится лошадь-качалка. Особых усилий со стороны обучаемого прилагать не придется. Взрослому преподавателю или члену семьи необходимо аккуратно раскачивать лошадку. Это можно выполнять и на обычных качелях и каруселях. В обойме опытных специалистов имеется еще одно эффективное упражнение по физкультуре. Оно совсем простое, но эффективное. Под предлогом найти игрушку предлагаете малышу забраться на диван. Далее комплекс можно усложнить, попросив забраться выше. </w:t>
      </w:r>
    </w:p>
    <w:p w14:paraId="48065BB3" w14:textId="3D1221CA" w:rsidR="00BA5A1D" w:rsidRPr="007F1E06" w:rsidRDefault="00BA5A1D" w:rsidP="00BA5A1D">
      <w:pPr>
        <w:rPr>
          <w:rFonts w:ascii="Times New Roman" w:hAnsi="Times New Roman" w:cs="Times New Roman"/>
          <w:sz w:val="28"/>
          <w:szCs w:val="28"/>
        </w:rPr>
      </w:pPr>
    </w:p>
    <w:p w14:paraId="7F22AE48" w14:textId="2DC522B9" w:rsidR="007F1E06" w:rsidRPr="007F1E06" w:rsidRDefault="007F1E06" w:rsidP="007F1E06">
      <w:pPr>
        <w:rPr>
          <w:rFonts w:ascii="Times New Roman" w:hAnsi="Times New Roman" w:cs="Times New Roman"/>
          <w:sz w:val="28"/>
          <w:szCs w:val="28"/>
        </w:rPr>
      </w:pPr>
      <w:r w:rsidRPr="007F1E06">
        <w:rPr>
          <w:rFonts w:ascii="Times New Roman" w:hAnsi="Times New Roman" w:cs="Times New Roman"/>
          <w:sz w:val="28"/>
          <w:szCs w:val="28"/>
        </w:rPr>
        <w:t>Подробнее: </w:t>
      </w:r>
      <w:hyperlink r:id="rId4" w:history="1">
        <w:r w:rsidRPr="007F1E06">
          <w:rPr>
            <w:rStyle w:val="a3"/>
            <w:rFonts w:ascii="Times New Roman" w:hAnsi="Times New Roman" w:cs="Times New Roman"/>
            <w:sz w:val="28"/>
            <w:szCs w:val="28"/>
          </w:rPr>
          <w:t>https://fiziotera.ru/lfk-dlya-detei-dvuhletnego-vozrasta/</w:t>
        </w:r>
      </w:hyperlink>
    </w:p>
    <w:p w14:paraId="6B866DD2" w14:textId="77777777" w:rsidR="00BA5A1D" w:rsidRDefault="00BA5A1D">
      <w:pPr>
        <w:rPr>
          <w:rFonts w:ascii="Times New Roman" w:hAnsi="Times New Roman" w:cs="Times New Roman"/>
          <w:sz w:val="28"/>
          <w:szCs w:val="28"/>
        </w:rPr>
      </w:pPr>
    </w:p>
    <w:p w14:paraId="11E822DA" w14:textId="77777777" w:rsidR="00BA5A1D" w:rsidRDefault="00BA5A1D">
      <w:pPr>
        <w:rPr>
          <w:rFonts w:ascii="Times New Roman" w:hAnsi="Times New Roman" w:cs="Times New Roman"/>
          <w:sz w:val="28"/>
          <w:szCs w:val="28"/>
        </w:rPr>
      </w:pPr>
    </w:p>
    <w:p w14:paraId="058AC94E" w14:textId="77777777" w:rsidR="00BA5A1D" w:rsidRDefault="00BA5A1D">
      <w:pPr>
        <w:rPr>
          <w:rFonts w:ascii="Times New Roman" w:hAnsi="Times New Roman" w:cs="Times New Roman"/>
          <w:sz w:val="28"/>
          <w:szCs w:val="28"/>
        </w:rPr>
      </w:pPr>
    </w:p>
    <w:p w14:paraId="5AC8D1B4" w14:textId="77777777" w:rsidR="00BA5A1D" w:rsidRDefault="00BA5A1D">
      <w:pPr>
        <w:rPr>
          <w:rFonts w:ascii="Times New Roman" w:hAnsi="Times New Roman" w:cs="Times New Roman"/>
          <w:sz w:val="28"/>
          <w:szCs w:val="28"/>
        </w:rPr>
      </w:pPr>
    </w:p>
    <w:p w14:paraId="5F421647" w14:textId="77777777" w:rsidR="00BA5A1D" w:rsidRDefault="00BA5A1D">
      <w:pPr>
        <w:rPr>
          <w:rFonts w:ascii="Times New Roman" w:hAnsi="Times New Roman" w:cs="Times New Roman"/>
          <w:sz w:val="28"/>
          <w:szCs w:val="28"/>
        </w:rPr>
      </w:pPr>
    </w:p>
    <w:p w14:paraId="72CC3470" w14:textId="77777777" w:rsidR="00BA5A1D" w:rsidRDefault="00BA5A1D">
      <w:pPr>
        <w:rPr>
          <w:rFonts w:ascii="Times New Roman" w:hAnsi="Times New Roman" w:cs="Times New Roman"/>
          <w:sz w:val="28"/>
          <w:szCs w:val="28"/>
        </w:rPr>
      </w:pPr>
    </w:p>
    <w:p w14:paraId="0EDCF5DC" w14:textId="77777777" w:rsidR="00BA5A1D" w:rsidRDefault="00BA5A1D">
      <w:pPr>
        <w:rPr>
          <w:rFonts w:ascii="Times New Roman" w:hAnsi="Times New Roman" w:cs="Times New Roman"/>
          <w:sz w:val="28"/>
          <w:szCs w:val="28"/>
        </w:rPr>
      </w:pPr>
    </w:p>
    <w:p w14:paraId="5B979E06" w14:textId="77777777" w:rsidR="00BA5A1D" w:rsidRDefault="00BA5A1D">
      <w:pPr>
        <w:rPr>
          <w:rFonts w:ascii="Times New Roman" w:hAnsi="Times New Roman" w:cs="Times New Roman"/>
          <w:sz w:val="28"/>
          <w:szCs w:val="28"/>
        </w:rPr>
      </w:pPr>
    </w:p>
    <w:p w14:paraId="37F22052" w14:textId="77777777" w:rsidR="00BA5A1D" w:rsidRDefault="00BA5A1D">
      <w:pPr>
        <w:rPr>
          <w:rFonts w:ascii="Times New Roman" w:hAnsi="Times New Roman" w:cs="Times New Roman"/>
          <w:sz w:val="28"/>
          <w:szCs w:val="28"/>
        </w:rPr>
      </w:pPr>
    </w:p>
    <w:p w14:paraId="3DC66291" w14:textId="77777777" w:rsidR="00BA5A1D" w:rsidRDefault="00BA5A1D">
      <w:pPr>
        <w:rPr>
          <w:rFonts w:ascii="Times New Roman" w:hAnsi="Times New Roman" w:cs="Times New Roman"/>
          <w:sz w:val="28"/>
          <w:szCs w:val="28"/>
        </w:rPr>
      </w:pPr>
    </w:p>
    <w:p w14:paraId="2AF3D016" w14:textId="77777777" w:rsidR="00BA5A1D" w:rsidRDefault="00BA5A1D">
      <w:pPr>
        <w:rPr>
          <w:rFonts w:ascii="Times New Roman" w:hAnsi="Times New Roman" w:cs="Times New Roman"/>
          <w:sz w:val="28"/>
          <w:szCs w:val="28"/>
        </w:rPr>
      </w:pPr>
    </w:p>
    <w:p w14:paraId="3F418128" w14:textId="77777777" w:rsidR="00BA5A1D" w:rsidRDefault="00BA5A1D">
      <w:pPr>
        <w:rPr>
          <w:rFonts w:ascii="Times New Roman" w:hAnsi="Times New Roman" w:cs="Times New Roman"/>
          <w:sz w:val="28"/>
          <w:szCs w:val="28"/>
        </w:rPr>
      </w:pPr>
    </w:p>
    <w:p w14:paraId="0030ABE6" w14:textId="77777777" w:rsidR="00BA5A1D" w:rsidRDefault="00BA5A1D">
      <w:pPr>
        <w:rPr>
          <w:rFonts w:ascii="Times New Roman" w:hAnsi="Times New Roman" w:cs="Times New Roman"/>
          <w:sz w:val="28"/>
          <w:szCs w:val="28"/>
        </w:rPr>
      </w:pPr>
    </w:p>
    <w:p w14:paraId="24167172" w14:textId="3A501473" w:rsidR="00BA5A1D" w:rsidRDefault="00BA5A1D">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1A7C0C9B" wp14:editId="55765554">
            <wp:simplePos x="0" y="0"/>
            <wp:positionH relativeFrom="margin">
              <wp:align>left</wp:align>
            </wp:positionH>
            <wp:positionV relativeFrom="paragraph">
              <wp:posOffset>-5715</wp:posOffset>
            </wp:positionV>
            <wp:extent cx="5562600" cy="932624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r-620x1581.jpg"/>
                    <pic:cNvPicPr/>
                  </pic:nvPicPr>
                  <pic:blipFill>
                    <a:blip r:embed="rId5">
                      <a:extLst>
                        <a:ext uri="{28A0092B-C50C-407E-A947-70E740481C1C}">
                          <a14:useLocalDpi xmlns:a14="http://schemas.microsoft.com/office/drawing/2010/main" val="0"/>
                        </a:ext>
                      </a:extLst>
                    </a:blip>
                    <a:stretch>
                      <a:fillRect/>
                    </a:stretch>
                  </pic:blipFill>
                  <pic:spPr>
                    <a:xfrm>
                      <a:off x="0" y="0"/>
                      <a:ext cx="5562600" cy="9326245"/>
                    </a:xfrm>
                    <a:prstGeom prst="rect">
                      <a:avLst/>
                    </a:prstGeom>
                  </pic:spPr>
                </pic:pic>
              </a:graphicData>
            </a:graphic>
            <wp14:sizeRelH relativeFrom="page">
              <wp14:pctWidth>0</wp14:pctWidth>
            </wp14:sizeRelH>
            <wp14:sizeRelV relativeFrom="page">
              <wp14:pctHeight>0</wp14:pctHeight>
            </wp14:sizeRelV>
          </wp:anchor>
        </w:drawing>
      </w:r>
    </w:p>
    <w:p w14:paraId="1E68E6E1" w14:textId="4A264C76" w:rsidR="007F1E06" w:rsidRPr="007F1E06" w:rsidRDefault="007F1E06">
      <w:pPr>
        <w:rPr>
          <w:rFonts w:ascii="Times New Roman" w:hAnsi="Times New Roman" w:cs="Times New Roman"/>
          <w:sz w:val="28"/>
          <w:szCs w:val="28"/>
        </w:rPr>
      </w:pPr>
    </w:p>
    <w:sectPr w:rsidR="007F1E06" w:rsidRPr="007F1E06" w:rsidSect="007F1E06">
      <w:pgSz w:w="11906" w:h="16838"/>
      <w:pgMar w:top="1134" w:right="850" w:bottom="1134" w:left="1701"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730"/>
    <w:rsid w:val="0036680F"/>
    <w:rsid w:val="00390730"/>
    <w:rsid w:val="007E2493"/>
    <w:rsid w:val="007F1E06"/>
    <w:rsid w:val="00BA5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1308"/>
  <w15:chartTrackingRefBased/>
  <w15:docId w15:val="{26E1765A-D530-4F95-AC31-C54117E8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E06"/>
    <w:rPr>
      <w:color w:val="0563C1" w:themeColor="hyperlink"/>
      <w:u w:val="single"/>
    </w:rPr>
  </w:style>
  <w:style w:type="character" w:styleId="a4">
    <w:name w:val="Unresolved Mention"/>
    <w:basedOn w:val="a0"/>
    <w:uiPriority w:val="99"/>
    <w:semiHidden/>
    <w:unhideWhenUsed/>
    <w:rsid w:val="007F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0516">
      <w:bodyDiv w:val="1"/>
      <w:marLeft w:val="0"/>
      <w:marRight w:val="0"/>
      <w:marTop w:val="0"/>
      <w:marBottom w:val="0"/>
      <w:divBdr>
        <w:top w:val="none" w:sz="0" w:space="0" w:color="auto"/>
        <w:left w:val="none" w:sz="0" w:space="0" w:color="auto"/>
        <w:bottom w:val="none" w:sz="0" w:space="0" w:color="auto"/>
        <w:right w:val="none" w:sz="0" w:space="0" w:color="auto"/>
      </w:divBdr>
    </w:div>
    <w:div w:id="64648683">
      <w:bodyDiv w:val="1"/>
      <w:marLeft w:val="0"/>
      <w:marRight w:val="0"/>
      <w:marTop w:val="0"/>
      <w:marBottom w:val="0"/>
      <w:divBdr>
        <w:top w:val="none" w:sz="0" w:space="0" w:color="auto"/>
        <w:left w:val="none" w:sz="0" w:space="0" w:color="auto"/>
        <w:bottom w:val="none" w:sz="0" w:space="0" w:color="auto"/>
        <w:right w:val="none" w:sz="0" w:space="0" w:color="auto"/>
      </w:divBdr>
    </w:div>
    <w:div w:id="1132819811">
      <w:bodyDiv w:val="1"/>
      <w:marLeft w:val="0"/>
      <w:marRight w:val="0"/>
      <w:marTop w:val="0"/>
      <w:marBottom w:val="0"/>
      <w:divBdr>
        <w:top w:val="none" w:sz="0" w:space="0" w:color="auto"/>
        <w:left w:val="none" w:sz="0" w:space="0" w:color="auto"/>
        <w:bottom w:val="none" w:sz="0" w:space="0" w:color="auto"/>
        <w:right w:val="none" w:sz="0" w:space="0" w:color="auto"/>
      </w:divBdr>
    </w:div>
    <w:div w:id="1282030018">
      <w:bodyDiv w:val="1"/>
      <w:marLeft w:val="0"/>
      <w:marRight w:val="0"/>
      <w:marTop w:val="0"/>
      <w:marBottom w:val="0"/>
      <w:divBdr>
        <w:top w:val="none" w:sz="0" w:space="0" w:color="auto"/>
        <w:left w:val="none" w:sz="0" w:space="0" w:color="auto"/>
        <w:bottom w:val="none" w:sz="0" w:space="0" w:color="auto"/>
        <w:right w:val="none" w:sz="0" w:space="0" w:color="auto"/>
      </w:divBdr>
    </w:div>
    <w:div w:id="1366446882">
      <w:bodyDiv w:val="1"/>
      <w:marLeft w:val="0"/>
      <w:marRight w:val="0"/>
      <w:marTop w:val="0"/>
      <w:marBottom w:val="0"/>
      <w:divBdr>
        <w:top w:val="none" w:sz="0" w:space="0" w:color="auto"/>
        <w:left w:val="none" w:sz="0" w:space="0" w:color="auto"/>
        <w:bottom w:val="none" w:sz="0" w:space="0" w:color="auto"/>
        <w:right w:val="none" w:sz="0" w:space="0" w:color="auto"/>
      </w:divBdr>
    </w:div>
    <w:div w:id="1375083611">
      <w:bodyDiv w:val="1"/>
      <w:marLeft w:val="0"/>
      <w:marRight w:val="0"/>
      <w:marTop w:val="0"/>
      <w:marBottom w:val="0"/>
      <w:divBdr>
        <w:top w:val="none" w:sz="0" w:space="0" w:color="auto"/>
        <w:left w:val="none" w:sz="0" w:space="0" w:color="auto"/>
        <w:bottom w:val="none" w:sz="0" w:space="0" w:color="auto"/>
        <w:right w:val="none" w:sz="0" w:space="0" w:color="auto"/>
      </w:divBdr>
    </w:div>
    <w:div w:id="206840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hyperlink" Target="https://fiziotera.ru/lfk-dlya-detei-dvuhletnego-vozras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Богданов</dc:creator>
  <cp:keywords/>
  <dc:description/>
  <cp:lastModifiedBy>Сергей Богданов</cp:lastModifiedBy>
  <cp:revision>3</cp:revision>
  <dcterms:created xsi:type="dcterms:W3CDTF">2020-06-15T06:00:00Z</dcterms:created>
  <dcterms:modified xsi:type="dcterms:W3CDTF">2020-06-15T06:18:00Z</dcterms:modified>
</cp:coreProperties>
</file>